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4CE" w:rsidRDefault="002357EB">
      <w:pPr>
        <w:rPr>
          <w:lang w:val="pt-BR"/>
        </w:rPr>
      </w:pPr>
      <w:r w:rsidRPr="002357EB">
        <w:rPr>
          <w:lang w:val="pt-BR"/>
        </w:rPr>
        <w:t>Atomização de ligas Al-Cu-Fe</w:t>
      </w:r>
    </w:p>
    <w:p w:rsidR="00A80CA3" w:rsidRPr="00A80CA3" w:rsidRDefault="00A80CA3" w:rsidP="00A80CA3">
      <w:pPr>
        <w:rPr>
          <w:lang w:val="pt-BR"/>
        </w:rPr>
      </w:pPr>
      <w:r w:rsidRPr="00A80CA3">
        <w:rPr>
          <w:lang w:val="pt-BR"/>
        </w:rPr>
        <w:t>A</w:t>
      </w:r>
      <w:r>
        <w:rPr>
          <w:lang w:val="pt-BR"/>
        </w:rPr>
        <w:t xml:space="preserve"> composição</w:t>
      </w:r>
      <w:r w:rsidRPr="00A80CA3">
        <w:rPr>
          <w:lang w:val="pt-BR"/>
        </w:rPr>
        <w:t xml:space="preserve"> selecionada (Al</w:t>
      </w:r>
      <w:r w:rsidRPr="00A80CA3">
        <w:rPr>
          <w:vertAlign w:val="subscript"/>
          <w:lang w:val="pt-BR"/>
        </w:rPr>
        <w:t>62.5</w:t>
      </w:r>
      <w:r w:rsidRPr="00A80CA3">
        <w:rPr>
          <w:lang w:val="pt-BR"/>
        </w:rPr>
        <w:t>Cu</w:t>
      </w:r>
      <w:r w:rsidRPr="00A80CA3">
        <w:rPr>
          <w:vertAlign w:val="subscript"/>
          <w:lang w:val="pt-BR"/>
        </w:rPr>
        <w:t>25</w:t>
      </w:r>
      <w:r w:rsidRPr="00A80CA3">
        <w:rPr>
          <w:lang w:val="pt-BR"/>
        </w:rPr>
        <w:t>Fe</w:t>
      </w:r>
      <w:r w:rsidRPr="00A80CA3">
        <w:rPr>
          <w:vertAlign w:val="subscript"/>
          <w:lang w:val="pt-BR"/>
        </w:rPr>
        <w:t>12.5</w:t>
      </w:r>
      <w:r>
        <w:rPr>
          <w:lang w:val="pt-BR"/>
        </w:rPr>
        <w:t>) foi</w:t>
      </w:r>
      <w:r w:rsidRPr="00A80CA3">
        <w:rPr>
          <w:lang w:val="pt-BR"/>
        </w:rPr>
        <w:t xml:space="preserve"> atomizadas no equipamento de conformação por spray localizado no Laboratório de Fundição do DEMa/UFSCar. Um total de duas atomizações para a liga foi realizada para se obter a quantidade de material suficiente, na faixa granulométrica de 20 a 53 </w:t>
      </w:r>
      <w:r w:rsidRPr="00AA2B97">
        <w:t>μ</w:t>
      </w:r>
      <w:r w:rsidRPr="00A80CA3">
        <w:rPr>
          <w:lang w:val="pt-BR"/>
        </w:rPr>
        <w:t>m, para o processo de HVOF. O processo de atomização permite se obter taxas de resfriamento de até 10</w:t>
      </w:r>
      <w:r w:rsidRPr="00A80CA3">
        <w:rPr>
          <w:vertAlign w:val="superscript"/>
          <w:lang w:val="pt-BR"/>
        </w:rPr>
        <w:t>4</w:t>
      </w:r>
      <w:r w:rsidRPr="00A80CA3">
        <w:rPr>
          <w:lang w:val="pt-BR"/>
        </w:rPr>
        <w:t xml:space="preserve"> °C/s enquanto que o material aspergido por HVOF é resfriado com taxas próximas de 10</w:t>
      </w:r>
      <w:r w:rsidRPr="00A80CA3">
        <w:rPr>
          <w:vertAlign w:val="superscript"/>
          <w:lang w:val="pt-BR"/>
        </w:rPr>
        <w:t>5</w:t>
      </w:r>
      <w:r w:rsidRPr="00A80CA3">
        <w:rPr>
          <w:lang w:val="pt-BR"/>
        </w:rPr>
        <w:t xml:space="preserve"> °C/s. </w:t>
      </w:r>
    </w:p>
    <w:p w:rsidR="002357EB" w:rsidRDefault="002357EB">
      <w:pPr>
        <w:rPr>
          <w:lang w:val="pt-BR"/>
        </w:rPr>
      </w:pPr>
    </w:p>
    <w:p w:rsidR="002357EB" w:rsidRPr="002357EB" w:rsidRDefault="002357EB">
      <w:pPr>
        <w:rPr>
          <w:lang w:val="pt-BR"/>
        </w:rPr>
      </w:pPr>
      <w:bookmarkStart w:id="0" w:name="_GoBack"/>
      <w:bookmarkEnd w:id="0"/>
    </w:p>
    <w:sectPr w:rsidR="002357EB" w:rsidRPr="002357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7EB"/>
    <w:rsid w:val="002357EB"/>
    <w:rsid w:val="005504CE"/>
    <w:rsid w:val="00A8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Kiminami</dc:creator>
  <cp:lastModifiedBy>Daniel Kiminami</cp:lastModifiedBy>
  <cp:revision>2</cp:revision>
  <dcterms:created xsi:type="dcterms:W3CDTF">2019-10-17T20:39:00Z</dcterms:created>
  <dcterms:modified xsi:type="dcterms:W3CDTF">2019-10-17T20:39:00Z</dcterms:modified>
</cp:coreProperties>
</file>